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00" w:rsidRDefault="00BA3181">
      <w:pPr>
        <w:rPr>
          <w:b/>
          <w:color w:val="23069F"/>
          <w:sz w:val="40"/>
        </w:rPr>
      </w:pPr>
      <w:r>
        <w:rPr>
          <w:b/>
          <w:noProof/>
          <w:color w:val="23069F"/>
          <w:sz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93345</wp:posOffset>
            </wp:positionV>
            <wp:extent cx="1842379" cy="1312887"/>
            <wp:effectExtent l="76200" t="95250" r="81915" b="971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isierung_Orientierungsrahmen_Aufkleb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553">
                      <a:off x="0" y="0"/>
                      <a:ext cx="1842379" cy="1312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181">
        <w:rPr>
          <w:b/>
          <w:color w:val="23069F"/>
          <w:sz w:val="40"/>
        </w:rPr>
        <w:t>Rücklaufbogen</w:t>
      </w:r>
    </w:p>
    <w:p w:rsidR="00BA3181" w:rsidRDefault="00C67129" w:rsidP="00224FCB">
      <w:pPr>
        <w:spacing w:after="0" w:line="276" w:lineRule="auto"/>
      </w:pPr>
      <w:r>
        <w:t xml:space="preserve">Nachdem Sie im Pastoralteam geklärt haben, wer künftig für einzelne </w:t>
      </w:r>
      <w:r w:rsidR="00224FCB">
        <w:br/>
      </w:r>
      <w:r>
        <w:t xml:space="preserve">pastorale Grundaufgaben Verantwortung im Team übernimmt bzw. </w:t>
      </w:r>
      <w:r w:rsidR="00224FCB">
        <w:br/>
      </w:r>
      <w:r>
        <w:t>dafür Sorge trägt, bitten wir Sie, d</w:t>
      </w:r>
      <w:r w:rsidR="00BA3181">
        <w:t>en</w:t>
      </w:r>
      <w:r w:rsidR="00224FCB">
        <w:t xml:space="preserve"> </w:t>
      </w:r>
      <w:r w:rsidR="00BA3181">
        <w:t>Rücklaufbogen zum Orientierungs</w:t>
      </w:r>
      <w:r w:rsidR="00224FCB">
        <w:t>-</w:t>
      </w:r>
      <w:r w:rsidR="00224FCB">
        <w:br/>
      </w:r>
      <w:r w:rsidR="00BA3181">
        <w:t>rahmen an Michael Wagner-</w:t>
      </w:r>
      <w:proofErr w:type="spellStart"/>
      <w:r w:rsidR="00BA3181">
        <w:t>Erlekam</w:t>
      </w:r>
      <w:proofErr w:type="spellEnd"/>
      <w:r w:rsidR="00BA3181">
        <w:t xml:space="preserve">, Bereichsleiter „Pastorale Räume </w:t>
      </w:r>
      <w:r w:rsidR="00224FCB">
        <w:br/>
      </w:r>
      <w:r w:rsidR="00BA3181">
        <w:t xml:space="preserve">und </w:t>
      </w:r>
      <w:r>
        <w:t xml:space="preserve">Vollzüge“ im Dezernat Seelsorge </w:t>
      </w:r>
      <w:r w:rsidR="00A900FB">
        <w:t xml:space="preserve">gerne per E-Mail </w:t>
      </w:r>
      <w:r>
        <w:t>zu schicken.</w:t>
      </w:r>
      <w:r w:rsidR="00BA3181">
        <w:br/>
        <w:t xml:space="preserve">Mail: </w:t>
      </w:r>
      <w:r w:rsidR="00BA3181" w:rsidRPr="00A8441C">
        <w:t>seelsorge@bistum-mainz.de</w:t>
      </w:r>
      <w:r w:rsidR="00BA3181">
        <w:t xml:space="preserve"> | Telefon: 06131 – 253 255</w:t>
      </w:r>
      <w:r w:rsidR="00BA3181">
        <w:br/>
        <w:t>Postanschrift: Postfach 1560, 55005 Mainz</w:t>
      </w:r>
    </w:p>
    <w:p w:rsidR="00C67129" w:rsidRDefault="00C67129">
      <w:pPr>
        <w:rPr>
          <w:color w:val="23069F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021"/>
        <w:gridCol w:w="3021"/>
      </w:tblGrid>
      <w:tr w:rsidR="00BA3181" w:rsidRPr="00BA3181" w:rsidTr="001758DB">
        <w:tc>
          <w:tcPr>
            <w:tcW w:w="2830" w:type="dxa"/>
          </w:tcPr>
          <w:p w:rsidR="00BA3181" w:rsidRPr="00BA3181" w:rsidRDefault="00BA3181" w:rsidP="00BA3181">
            <w:pPr>
              <w:rPr>
                <w:b/>
                <w:color w:val="23069F"/>
              </w:rPr>
            </w:pPr>
            <w:r>
              <w:rPr>
                <w:b/>
                <w:color w:val="23069F"/>
              </w:rPr>
              <w:t xml:space="preserve">Funktionale </w:t>
            </w:r>
            <w:r w:rsidRPr="00BA3181">
              <w:rPr>
                <w:b/>
                <w:color w:val="23069F"/>
              </w:rPr>
              <w:t>Schwerpunkt</w:t>
            </w:r>
            <w:r w:rsidR="00C67129">
              <w:rPr>
                <w:b/>
                <w:color w:val="23069F"/>
              </w:rPr>
              <w:t>e</w:t>
            </w:r>
          </w:p>
        </w:tc>
        <w:tc>
          <w:tcPr>
            <w:tcW w:w="3021" w:type="dxa"/>
          </w:tcPr>
          <w:p w:rsidR="00BA3181" w:rsidRPr="00BA3181" w:rsidRDefault="00BA3181">
            <w:pPr>
              <w:rPr>
                <w:b/>
                <w:color w:val="23069F"/>
              </w:rPr>
            </w:pPr>
            <w:r w:rsidRPr="00BA3181">
              <w:rPr>
                <w:b/>
                <w:color w:val="23069F"/>
              </w:rPr>
              <w:t>Name der Ansprechperson</w:t>
            </w:r>
            <w:r w:rsidR="00C67129">
              <w:rPr>
                <w:b/>
                <w:color w:val="23069F"/>
              </w:rPr>
              <w:t xml:space="preserve"> aus dem Pastoralteam</w:t>
            </w:r>
          </w:p>
        </w:tc>
        <w:tc>
          <w:tcPr>
            <w:tcW w:w="3021" w:type="dxa"/>
          </w:tcPr>
          <w:p w:rsidR="00BA3181" w:rsidRPr="00BA3181" w:rsidRDefault="00BA3181">
            <w:pPr>
              <w:rPr>
                <w:b/>
                <w:color w:val="23069F"/>
              </w:rPr>
            </w:pPr>
            <w:r w:rsidRPr="00BA3181">
              <w:rPr>
                <w:b/>
                <w:color w:val="23069F"/>
              </w:rPr>
              <w:t xml:space="preserve">Mailadresse </w:t>
            </w:r>
            <w:r>
              <w:rPr>
                <w:b/>
                <w:color w:val="23069F"/>
              </w:rPr>
              <w:br/>
            </w:r>
            <w:r w:rsidRPr="00BA3181">
              <w:rPr>
                <w:color w:val="23069F"/>
              </w:rPr>
              <w:t>sofern keine Bistums</w:t>
            </w:r>
            <w:r>
              <w:rPr>
                <w:color w:val="23069F"/>
              </w:rPr>
              <w:t>mail-</w:t>
            </w:r>
            <w:r w:rsidRPr="00BA3181">
              <w:rPr>
                <w:color w:val="23069F"/>
              </w:rPr>
              <w:t>adresse verwendet wird</w:t>
            </w:r>
          </w:p>
        </w:tc>
      </w:tr>
      <w:tr w:rsidR="00C67129" w:rsidRPr="00BA3181" w:rsidTr="001758DB">
        <w:tc>
          <w:tcPr>
            <w:tcW w:w="2830" w:type="dxa"/>
          </w:tcPr>
          <w:p w:rsidR="00C67129" w:rsidRDefault="00C67129">
            <w:r>
              <w:t xml:space="preserve">Diakonische Pastoral / </w:t>
            </w:r>
            <w:r>
              <w:br/>
              <w:t>Option für die Armen</w:t>
            </w:r>
          </w:p>
          <w:p w:rsidR="00C67129" w:rsidRPr="00BA3181" w:rsidRDefault="00C67129"/>
        </w:tc>
        <w:tc>
          <w:tcPr>
            <w:tcW w:w="3021" w:type="dxa"/>
          </w:tcPr>
          <w:p w:rsidR="00C67129" w:rsidRPr="00BA3181" w:rsidRDefault="00C67129"/>
        </w:tc>
        <w:tc>
          <w:tcPr>
            <w:tcW w:w="3021" w:type="dxa"/>
          </w:tcPr>
          <w:p w:rsidR="00C67129" w:rsidRPr="00BA3181" w:rsidRDefault="00C67129"/>
        </w:tc>
      </w:tr>
      <w:tr w:rsidR="00C67129" w:rsidRPr="00BA3181" w:rsidTr="001758DB">
        <w:tc>
          <w:tcPr>
            <w:tcW w:w="2830" w:type="dxa"/>
          </w:tcPr>
          <w:p w:rsidR="00C67129" w:rsidRDefault="00C67129" w:rsidP="00C67129">
            <w:r>
              <w:t>Glaubenszeugnis in Katechese und Verkündigung</w:t>
            </w:r>
          </w:p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</w:tr>
      <w:tr w:rsidR="00C67129" w:rsidRPr="00BA3181" w:rsidTr="001758DB">
        <w:tc>
          <w:tcPr>
            <w:tcW w:w="2830" w:type="dxa"/>
          </w:tcPr>
          <w:p w:rsidR="00C67129" w:rsidRDefault="00C67129" w:rsidP="00C67129">
            <w:r>
              <w:t>Gottesdienstliches Leben</w:t>
            </w:r>
            <w:r>
              <w:br/>
              <w:t>und Sakramente</w:t>
            </w:r>
          </w:p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</w:tr>
      <w:tr w:rsidR="00C67129" w:rsidRPr="00BA3181" w:rsidTr="001758DB">
        <w:tc>
          <w:tcPr>
            <w:tcW w:w="2830" w:type="dxa"/>
          </w:tcPr>
          <w:p w:rsidR="00C67129" w:rsidRDefault="00C67129" w:rsidP="00C67129">
            <w:r w:rsidRPr="00BA3181">
              <w:t>Opt</w:t>
            </w:r>
            <w:r>
              <w:t>ion für die Jugend</w:t>
            </w:r>
          </w:p>
          <w:p w:rsidR="00C67129" w:rsidRDefault="00C67129" w:rsidP="00C67129"/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</w:tr>
      <w:tr w:rsidR="00C67129" w:rsidRPr="00BA3181" w:rsidTr="001758DB">
        <w:tc>
          <w:tcPr>
            <w:tcW w:w="2830" w:type="dxa"/>
          </w:tcPr>
          <w:p w:rsidR="00C67129" w:rsidRDefault="00C67129" w:rsidP="00C67129">
            <w:r>
              <w:t>Option für die Familien</w:t>
            </w:r>
          </w:p>
          <w:p w:rsidR="00C67129" w:rsidRDefault="00C67129" w:rsidP="00C67129"/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</w:tr>
      <w:tr w:rsidR="00C67129" w:rsidRPr="00BA3181" w:rsidTr="001758DB">
        <w:tc>
          <w:tcPr>
            <w:tcW w:w="2830" w:type="dxa"/>
          </w:tcPr>
          <w:p w:rsidR="00C67129" w:rsidRDefault="00C67129" w:rsidP="00C67129">
            <w:r>
              <w:t>Option für ältere Menschen</w:t>
            </w:r>
          </w:p>
          <w:p w:rsidR="00C67129" w:rsidRDefault="00C67129" w:rsidP="00C67129"/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  <w:tc>
          <w:tcPr>
            <w:tcW w:w="3021" w:type="dxa"/>
          </w:tcPr>
          <w:p w:rsidR="00C67129" w:rsidRPr="00BA3181" w:rsidRDefault="00C67129" w:rsidP="00C67129"/>
        </w:tc>
      </w:tr>
    </w:tbl>
    <w:p w:rsidR="00BA3181" w:rsidRDefault="00BA3181" w:rsidP="00C67129">
      <w:pPr>
        <w:rPr>
          <w:color w:val="23069F"/>
          <w:sz w:val="28"/>
        </w:rPr>
      </w:pPr>
    </w:p>
    <w:p w:rsidR="00C67129" w:rsidRDefault="00224FCB" w:rsidP="00C67129">
      <w:pPr>
        <w:rPr>
          <w:color w:val="23069F"/>
        </w:rPr>
      </w:pPr>
      <w:r>
        <w:rPr>
          <w:color w:val="23069F"/>
        </w:rPr>
        <w:t>Die</w:t>
      </w:r>
      <w:r w:rsidR="002539F5">
        <w:rPr>
          <w:color w:val="23069F"/>
        </w:rPr>
        <w:t xml:space="preserve"> Rückmeldung der</w:t>
      </w:r>
      <w:r w:rsidR="00C67129" w:rsidRPr="00224FCB">
        <w:rPr>
          <w:color w:val="23069F"/>
        </w:rPr>
        <w:t xml:space="preserve"> </w:t>
      </w:r>
      <w:r w:rsidR="00C67129" w:rsidRPr="00224FCB">
        <w:rPr>
          <w:b/>
          <w:color w:val="23069F"/>
        </w:rPr>
        <w:t>Ansprechpersonen</w:t>
      </w:r>
      <w:r w:rsidR="00A900FB" w:rsidRPr="00224FCB">
        <w:rPr>
          <w:b/>
          <w:color w:val="23069F"/>
        </w:rPr>
        <w:t xml:space="preserve"> </w:t>
      </w:r>
      <w:r w:rsidR="00C67129" w:rsidRPr="00224FCB">
        <w:rPr>
          <w:b/>
          <w:color w:val="23069F"/>
        </w:rPr>
        <w:t xml:space="preserve">im Grundvollzug der </w:t>
      </w:r>
      <w:r w:rsidR="00A900FB" w:rsidRPr="00224FCB">
        <w:rPr>
          <w:b/>
          <w:color w:val="23069F"/>
        </w:rPr>
        <w:t>„</w:t>
      </w:r>
      <w:r w:rsidR="00C67129" w:rsidRPr="00224FCB">
        <w:rPr>
          <w:b/>
          <w:color w:val="23069F"/>
        </w:rPr>
        <w:t>Gemeinschaft und lokalen Präsenz</w:t>
      </w:r>
      <w:r w:rsidR="00A900FB" w:rsidRPr="00224FCB">
        <w:rPr>
          <w:b/>
          <w:color w:val="23069F"/>
        </w:rPr>
        <w:t>“</w:t>
      </w:r>
      <w:r w:rsidR="00A900FB" w:rsidRPr="00224FCB">
        <w:rPr>
          <w:color w:val="23069F"/>
        </w:rPr>
        <w:t xml:space="preserve"> für einzelne Gemeinden </w:t>
      </w:r>
      <w:r>
        <w:rPr>
          <w:color w:val="23069F"/>
        </w:rPr>
        <w:t xml:space="preserve">ist für die Fachreferate nicht </w:t>
      </w:r>
      <w:r w:rsidR="002539F5">
        <w:rPr>
          <w:color w:val="23069F"/>
        </w:rPr>
        <w:t>erforderlich.</w:t>
      </w:r>
    </w:p>
    <w:p w:rsidR="00393F27" w:rsidRDefault="00393F27" w:rsidP="00C67129">
      <w:pPr>
        <w:rPr>
          <w:color w:val="23069F"/>
        </w:rPr>
      </w:pPr>
    </w:p>
    <w:p w:rsidR="00393F27" w:rsidRDefault="00393F27" w:rsidP="00C67129">
      <w:pPr>
        <w:rPr>
          <w:color w:val="23069F"/>
        </w:rPr>
      </w:pPr>
    </w:p>
    <w:p w:rsidR="00393F27" w:rsidRDefault="00393F27" w:rsidP="00C67129">
      <w:pPr>
        <w:rPr>
          <w:color w:val="23069F"/>
        </w:rPr>
      </w:pPr>
    </w:p>
    <w:p w:rsidR="00393F27" w:rsidRDefault="00393F27" w:rsidP="00393F27"/>
    <w:p w:rsidR="00393F27" w:rsidRDefault="00393F27" w:rsidP="00393F27"/>
    <w:p w:rsidR="00393F27" w:rsidRDefault="00393F27" w:rsidP="00393F27"/>
    <w:p w:rsidR="00393F27" w:rsidRPr="00393F27" w:rsidRDefault="00393F27" w:rsidP="00393F27">
      <w:r>
        <w:br/>
      </w:r>
      <w:bookmarkStart w:id="0" w:name="_GoBack"/>
      <w:bookmarkEnd w:id="0"/>
    </w:p>
    <w:sectPr w:rsidR="00393F27" w:rsidRPr="00393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1"/>
    <w:rsid w:val="001758DB"/>
    <w:rsid w:val="00224FCB"/>
    <w:rsid w:val="002539F5"/>
    <w:rsid w:val="00393F27"/>
    <w:rsid w:val="004D7A20"/>
    <w:rsid w:val="00710885"/>
    <w:rsid w:val="00A900FB"/>
    <w:rsid w:val="00BA3181"/>
    <w:rsid w:val="00C67129"/>
    <w:rsid w:val="00D40496"/>
    <w:rsid w:val="00D47A15"/>
    <w:rsid w:val="00EE320E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13B"/>
  <w15:chartTrackingRefBased/>
  <w15:docId w15:val="{20C23FA2-3E9F-4FC7-922C-6AAD6F5F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3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1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18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18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712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93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ECD0-5707-46FE-B060-6F88892A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Torner</dc:creator>
  <cp:keywords/>
  <dc:description/>
  <cp:lastModifiedBy>Aaron Torner</cp:lastModifiedBy>
  <cp:revision>6</cp:revision>
  <cp:lastPrinted>2022-12-01T15:42:00Z</cp:lastPrinted>
  <dcterms:created xsi:type="dcterms:W3CDTF">2022-11-21T10:22:00Z</dcterms:created>
  <dcterms:modified xsi:type="dcterms:W3CDTF">2022-12-01T15:42:00Z</dcterms:modified>
</cp:coreProperties>
</file>